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07" w:rsidRPr="0058402B" w:rsidRDefault="002703A0" w:rsidP="00295107">
      <w:pPr>
        <w:pStyle w:val="a3"/>
        <w:jc w:val="center"/>
        <w:rPr>
          <w:rFonts w:ascii="Arial" w:hAnsi="Arial" w:cs="Arial"/>
          <w:b/>
          <w:sz w:val="32"/>
          <w:szCs w:val="32"/>
        </w:rPr>
      </w:pPr>
      <w:r>
        <w:rPr>
          <w:rFonts w:ascii="Arial" w:hAnsi="Arial" w:cs="Arial"/>
          <w:b/>
          <w:sz w:val="32"/>
          <w:szCs w:val="32"/>
        </w:rPr>
        <w:t>0</w:t>
      </w:r>
      <w:r w:rsidR="00FA2208">
        <w:rPr>
          <w:rFonts w:ascii="Arial" w:hAnsi="Arial" w:cs="Arial"/>
          <w:b/>
          <w:sz w:val="32"/>
          <w:szCs w:val="32"/>
        </w:rPr>
        <w:t>6</w:t>
      </w:r>
      <w:r w:rsidR="00295107" w:rsidRPr="0058402B">
        <w:rPr>
          <w:rFonts w:ascii="Arial" w:hAnsi="Arial" w:cs="Arial"/>
          <w:b/>
          <w:sz w:val="32"/>
          <w:szCs w:val="32"/>
        </w:rPr>
        <w:t>.</w:t>
      </w:r>
      <w:r>
        <w:rPr>
          <w:rFonts w:ascii="Arial" w:hAnsi="Arial" w:cs="Arial"/>
          <w:b/>
          <w:sz w:val="32"/>
          <w:szCs w:val="32"/>
        </w:rPr>
        <w:t>12</w:t>
      </w:r>
      <w:r w:rsidR="00295107" w:rsidRPr="0058402B">
        <w:rPr>
          <w:rFonts w:ascii="Arial" w:hAnsi="Arial" w:cs="Arial"/>
          <w:b/>
          <w:sz w:val="32"/>
          <w:szCs w:val="32"/>
        </w:rPr>
        <w:t xml:space="preserve">.2016г. № </w:t>
      </w:r>
      <w:r w:rsidR="00FA2208">
        <w:rPr>
          <w:rFonts w:ascii="Arial" w:hAnsi="Arial" w:cs="Arial"/>
          <w:b/>
          <w:sz w:val="32"/>
          <w:szCs w:val="32"/>
        </w:rPr>
        <w:t>74</w:t>
      </w:r>
    </w:p>
    <w:p w:rsidR="00295107" w:rsidRPr="0058402B" w:rsidRDefault="002703A0" w:rsidP="00295107">
      <w:pPr>
        <w:pStyle w:val="a3"/>
        <w:jc w:val="center"/>
        <w:rPr>
          <w:rFonts w:ascii="Arial" w:hAnsi="Arial" w:cs="Arial"/>
          <w:b/>
          <w:sz w:val="32"/>
          <w:szCs w:val="32"/>
        </w:rPr>
      </w:pPr>
      <w:r>
        <w:rPr>
          <w:rFonts w:ascii="Arial" w:hAnsi="Arial" w:cs="Arial"/>
          <w:b/>
          <w:sz w:val="32"/>
          <w:szCs w:val="32"/>
        </w:rPr>
        <w:t xml:space="preserve">Р О С </w:t>
      </w:r>
      <w:proofErr w:type="spellStart"/>
      <w:proofErr w:type="gramStart"/>
      <w:r>
        <w:rPr>
          <w:rFonts w:ascii="Arial" w:hAnsi="Arial" w:cs="Arial"/>
          <w:b/>
          <w:sz w:val="32"/>
          <w:szCs w:val="32"/>
        </w:rPr>
        <w:t>С</w:t>
      </w:r>
      <w:proofErr w:type="spellEnd"/>
      <w:proofErr w:type="gramEnd"/>
      <w:r>
        <w:rPr>
          <w:rFonts w:ascii="Arial" w:hAnsi="Arial" w:cs="Arial"/>
          <w:b/>
          <w:sz w:val="32"/>
          <w:szCs w:val="32"/>
        </w:rPr>
        <w:t xml:space="preserve"> И Й С К А Я </w:t>
      </w:r>
      <w:r w:rsidR="00295107" w:rsidRPr="0058402B">
        <w:rPr>
          <w:rFonts w:ascii="Arial" w:hAnsi="Arial" w:cs="Arial"/>
          <w:b/>
          <w:sz w:val="32"/>
          <w:szCs w:val="32"/>
        </w:rPr>
        <w:t>Ф Е Д Е Р А Ц И Я</w:t>
      </w:r>
    </w:p>
    <w:p w:rsidR="00295107" w:rsidRPr="0058402B" w:rsidRDefault="00295107" w:rsidP="00295107">
      <w:pPr>
        <w:pStyle w:val="a3"/>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295107" w:rsidRPr="0058402B" w:rsidRDefault="00295107" w:rsidP="00295107">
      <w:pPr>
        <w:pStyle w:val="a3"/>
        <w:jc w:val="center"/>
        <w:rPr>
          <w:rFonts w:ascii="Arial" w:hAnsi="Arial" w:cs="Arial"/>
          <w:b/>
          <w:sz w:val="32"/>
          <w:szCs w:val="32"/>
        </w:rPr>
      </w:pPr>
      <w:r w:rsidRPr="0058402B">
        <w:rPr>
          <w:rFonts w:ascii="Arial" w:hAnsi="Arial" w:cs="Arial"/>
          <w:b/>
          <w:sz w:val="32"/>
          <w:szCs w:val="32"/>
        </w:rPr>
        <w:t xml:space="preserve">АЛАРСКИЙ </w:t>
      </w:r>
      <w:r w:rsidR="002703A0">
        <w:rPr>
          <w:rFonts w:ascii="Arial" w:hAnsi="Arial" w:cs="Arial"/>
          <w:b/>
          <w:sz w:val="32"/>
          <w:szCs w:val="32"/>
        </w:rPr>
        <w:t xml:space="preserve">МУИЦИПАЛЬНЫЙ </w:t>
      </w:r>
      <w:r w:rsidRPr="0058402B">
        <w:rPr>
          <w:rFonts w:ascii="Arial" w:hAnsi="Arial" w:cs="Arial"/>
          <w:b/>
          <w:sz w:val="32"/>
          <w:szCs w:val="32"/>
        </w:rPr>
        <w:t>РАЙОН</w:t>
      </w:r>
    </w:p>
    <w:p w:rsidR="00295107" w:rsidRPr="0058402B" w:rsidRDefault="00295107" w:rsidP="00295107">
      <w:pPr>
        <w:pStyle w:val="a3"/>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w:t>
      </w:r>
      <w:r w:rsidR="00FA2208">
        <w:rPr>
          <w:rFonts w:ascii="Arial" w:hAnsi="Arial" w:cs="Arial"/>
          <w:b/>
          <w:spacing w:val="20"/>
          <w:sz w:val="32"/>
          <w:szCs w:val="32"/>
        </w:rPr>
        <w:t>БАХТАЙ</w:t>
      </w:r>
      <w:r w:rsidRPr="0058402B">
        <w:rPr>
          <w:rFonts w:ascii="Arial" w:hAnsi="Arial" w:cs="Arial"/>
          <w:b/>
          <w:spacing w:val="20"/>
          <w:sz w:val="32"/>
          <w:szCs w:val="32"/>
        </w:rPr>
        <w:t>»</w:t>
      </w:r>
    </w:p>
    <w:p w:rsidR="00295107" w:rsidRPr="0058402B" w:rsidRDefault="00295107" w:rsidP="00295107">
      <w:pPr>
        <w:pStyle w:val="a3"/>
        <w:jc w:val="center"/>
        <w:rPr>
          <w:rFonts w:ascii="Arial" w:hAnsi="Arial" w:cs="Arial"/>
          <w:b/>
          <w:spacing w:val="20"/>
          <w:sz w:val="32"/>
          <w:szCs w:val="32"/>
        </w:rPr>
      </w:pPr>
      <w:r w:rsidRPr="0058402B">
        <w:rPr>
          <w:rFonts w:ascii="Arial" w:hAnsi="Arial" w:cs="Arial"/>
          <w:b/>
          <w:spacing w:val="20"/>
          <w:sz w:val="32"/>
          <w:szCs w:val="32"/>
        </w:rPr>
        <w:t>АДМИНИСТРАЦИЯ</w:t>
      </w:r>
    </w:p>
    <w:p w:rsidR="00295107" w:rsidRPr="00295107" w:rsidRDefault="00295107" w:rsidP="00295107">
      <w:pPr>
        <w:pStyle w:val="a3"/>
        <w:jc w:val="center"/>
        <w:rPr>
          <w:rFonts w:ascii="Arial" w:hAnsi="Arial" w:cs="Arial"/>
          <w:b/>
          <w:sz w:val="32"/>
          <w:szCs w:val="32"/>
          <w:u w:val="single"/>
        </w:rPr>
      </w:pPr>
      <w:r w:rsidRPr="0058402B">
        <w:rPr>
          <w:rFonts w:ascii="Arial" w:hAnsi="Arial" w:cs="Arial"/>
          <w:b/>
          <w:spacing w:val="20"/>
          <w:sz w:val="32"/>
          <w:szCs w:val="32"/>
        </w:rPr>
        <w:t>ПОСТАНОВЛЕНИЕ</w:t>
      </w:r>
    </w:p>
    <w:p w:rsidR="00295107" w:rsidRPr="00690029" w:rsidRDefault="00295107" w:rsidP="00295107">
      <w:pPr>
        <w:pStyle w:val="a3"/>
        <w:jc w:val="both"/>
        <w:rPr>
          <w:rFonts w:ascii="Arial" w:hAnsi="Arial" w:cs="Arial"/>
          <w:sz w:val="32"/>
          <w:szCs w:val="32"/>
        </w:rPr>
      </w:pPr>
    </w:p>
    <w:p w:rsidR="00AD73FB" w:rsidRDefault="00295107" w:rsidP="00E86129">
      <w:pPr>
        <w:pStyle w:val="a3"/>
        <w:jc w:val="center"/>
        <w:rPr>
          <w:rFonts w:ascii="Arial" w:hAnsi="Arial" w:cs="Arial"/>
          <w:b/>
          <w:sz w:val="32"/>
          <w:szCs w:val="32"/>
        </w:rPr>
      </w:pPr>
      <w:r w:rsidRPr="0058402B">
        <w:rPr>
          <w:rFonts w:ascii="Arial" w:hAnsi="Arial" w:cs="Arial"/>
          <w:b/>
          <w:sz w:val="32"/>
          <w:szCs w:val="32"/>
        </w:rPr>
        <w:t>О</w:t>
      </w:r>
      <w:r>
        <w:rPr>
          <w:rFonts w:ascii="Arial" w:hAnsi="Arial" w:cs="Arial"/>
          <w:b/>
          <w:sz w:val="32"/>
          <w:szCs w:val="32"/>
        </w:rPr>
        <w:t>Б</w:t>
      </w:r>
      <w:r w:rsidRPr="0058402B">
        <w:rPr>
          <w:rFonts w:ascii="Arial" w:hAnsi="Arial" w:cs="Arial"/>
          <w:sz w:val="32"/>
          <w:szCs w:val="32"/>
        </w:rPr>
        <w:t xml:space="preserve"> </w:t>
      </w:r>
      <w:r>
        <w:rPr>
          <w:rFonts w:ascii="Arial" w:hAnsi="Arial" w:cs="Arial"/>
          <w:b/>
          <w:sz w:val="32"/>
          <w:szCs w:val="32"/>
        </w:rPr>
        <w:t>УТВЕРЖДЕНИИ ПОРЯДКА ВЗАИМОДЕЙСТВИЯ ЗАКАЗЧИКОВ С АДМИНИСТРАЦИЕЙ МУНИЦИПАЛЬНОГО ОБРАЗОВАНИЯ «</w:t>
      </w:r>
      <w:r w:rsidR="00FA2208">
        <w:rPr>
          <w:rFonts w:ascii="Arial" w:hAnsi="Arial" w:cs="Arial"/>
          <w:b/>
          <w:sz w:val="32"/>
          <w:szCs w:val="32"/>
        </w:rPr>
        <w:t>БАХТАЙ</w:t>
      </w:r>
      <w:r>
        <w:rPr>
          <w:rFonts w:ascii="Arial" w:hAnsi="Arial" w:cs="Arial"/>
          <w:b/>
          <w:sz w:val="32"/>
          <w:szCs w:val="32"/>
        </w:rPr>
        <w:t>» КАК ОРГАНОМ, УПОЛНОМОЧЕННЫМ НА ОПРЕДЕЛЕНИЕ ПОСТАВЩИКОВ (ПОДРЯДЧИКОВ</w:t>
      </w:r>
      <w:r w:rsidR="00E86129">
        <w:rPr>
          <w:rFonts w:ascii="Arial" w:hAnsi="Arial" w:cs="Arial"/>
          <w:b/>
          <w:sz w:val="32"/>
          <w:szCs w:val="32"/>
        </w:rPr>
        <w:t>, ИСПОЛНИТЕЛЕЙ) ДЛЯ ЗАКАЗЧИКОВ</w:t>
      </w:r>
    </w:p>
    <w:p w:rsidR="00E86129" w:rsidRPr="00E86129" w:rsidRDefault="00E86129" w:rsidP="00E86129">
      <w:pPr>
        <w:pStyle w:val="a3"/>
        <w:jc w:val="center"/>
        <w:rPr>
          <w:rFonts w:ascii="Arial" w:hAnsi="Arial" w:cs="Arial"/>
          <w:sz w:val="24"/>
          <w:szCs w:val="24"/>
        </w:rPr>
      </w:pPr>
    </w:p>
    <w:p w:rsidR="00AD73FB" w:rsidRPr="00E86129" w:rsidRDefault="00AD73FB" w:rsidP="00E86129">
      <w:pPr>
        <w:pStyle w:val="a3"/>
        <w:ind w:firstLine="709"/>
        <w:jc w:val="both"/>
        <w:rPr>
          <w:rFonts w:ascii="Arial" w:hAnsi="Arial" w:cs="Arial"/>
          <w:sz w:val="24"/>
        </w:rPr>
      </w:pPr>
      <w:r w:rsidRPr="00E86129">
        <w:rPr>
          <w:rFonts w:ascii="Arial" w:hAnsi="Arial" w:cs="Arial"/>
          <w:sz w:val="24"/>
        </w:rPr>
        <w:t>В целях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FA2208">
        <w:rPr>
          <w:rFonts w:ascii="Arial" w:hAnsi="Arial" w:cs="Arial"/>
          <w:sz w:val="24"/>
        </w:rPr>
        <w:t>Бахтай</w:t>
      </w:r>
      <w:r w:rsidRPr="00E86129">
        <w:rPr>
          <w:rFonts w:ascii="Arial" w:hAnsi="Arial" w:cs="Arial"/>
          <w:sz w:val="24"/>
        </w:rPr>
        <w:t xml:space="preserve">», </w:t>
      </w:r>
    </w:p>
    <w:p w:rsidR="00AD73FB" w:rsidRPr="00E86129" w:rsidRDefault="00AD73FB" w:rsidP="00E86129">
      <w:pPr>
        <w:pStyle w:val="a3"/>
        <w:jc w:val="both"/>
        <w:rPr>
          <w:rFonts w:ascii="Arial" w:hAnsi="Arial" w:cs="Arial"/>
          <w:sz w:val="24"/>
        </w:rPr>
      </w:pPr>
    </w:p>
    <w:p w:rsidR="00AD73FB" w:rsidRPr="00E86129" w:rsidRDefault="00AD73FB" w:rsidP="00E86129">
      <w:pPr>
        <w:pStyle w:val="a3"/>
        <w:jc w:val="center"/>
        <w:rPr>
          <w:rFonts w:ascii="Arial" w:hAnsi="Arial" w:cs="Arial"/>
          <w:b/>
          <w:sz w:val="30"/>
          <w:szCs w:val="30"/>
        </w:rPr>
      </w:pPr>
      <w:r w:rsidRPr="00E86129">
        <w:rPr>
          <w:rFonts w:ascii="Arial" w:hAnsi="Arial" w:cs="Arial"/>
          <w:b/>
          <w:sz w:val="30"/>
          <w:szCs w:val="30"/>
        </w:rPr>
        <w:t>ПОСТАНОВЛЯ</w:t>
      </w:r>
      <w:r w:rsidR="00E86129" w:rsidRPr="00E86129">
        <w:rPr>
          <w:rFonts w:ascii="Arial" w:hAnsi="Arial" w:cs="Arial"/>
          <w:b/>
          <w:sz w:val="30"/>
          <w:szCs w:val="30"/>
        </w:rPr>
        <w:t>Ю</w:t>
      </w:r>
      <w:r w:rsidRPr="00E86129">
        <w:rPr>
          <w:rFonts w:ascii="Arial" w:hAnsi="Arial" w:cs="Arial"/>
          <w:b/>
          <w:sz w:val="30"/>
          <w:szCs w:val="30"/>
        </w:rPr>
        <w:t>:</w:t>
      </w:r>
    </w:p>
    <w:p w:rsidR="00AD73FB" w:rsidRPr="00E86129" w:rsidRDefault="00AD73FB" w:rsidP="00E86129">
      <w:pPr>
        <w:pStyle w:val="a3"/>
        <w:jc w:val="both"/>
        <w:rPr>
          <w:rFonts w:ascii="Arial" w:hAnsi="Arial" w:cs="Arial"/>
          <w:sz w:val="24"/>
        </w:rPr>
      </w:pPr>
    </w:p>
    <w:p w:rsidR="00AD73FB" w:rsidRPr="00E86129" w:rsidRDefault="00AD73FB" w:rsidP="00700A88">
      <w:pPr>
        <w:pStyle w:val="a3"/>
        <w:ind w:firstLine="709"/>
        <w:jc w:val="both"/>
        <w:rPr>
          <w:rFonts w:ascii="Arial" w:hAnsi="Arial" w:cs="Arial"/>
          <w:sz w:val="24"/>
        </w:rPr>
      </w:pPr>
      <w:r w:rsidRPr="00E86129">
        <w:rPr>
          <w:rFonts w:ascii="Arial" w:hAnsi="Arial" w:cs="Arial"/>
          <w:sz w:val="24"/>
        </w:rPr>
        <w:t>1. Утвердить Порядок взаимодействия Заказчиков с администрацией муниципального образования «</w:t>
      </w:r>
      <w:r w:rsidR="00FA2208">
        <w:rPr>
          <w:rFonts w:ascii="Arial" w:hAnsi="Arial" w:cs="Arial"/>
          <w:sz w:val="24"/>
        </w:rPr>
        <w:t>Бахтай</w:t>
      </w:r>
      <w:r w:rsidRPr="00E86129">
        <w:rPr>
          <w:rFonts w:ascii="Arial" w:hAnsi="Arial" w:cs="Arial"/>
          <w:sz w:val="24"/>
        </w:rPr>
        <w:t>» как органом, уполномоченным на</w:t>
      </w:r>
      <w:r w:rsidRPr="00E86129">
        <w:rPr>
          <w:rFonts w:ascii="Arial" w:hAnsi="Arial" w:cs="Arial"/>
          <w:b/>
          <w:bCs/>
          <w:sz w:val="24"/>
        </w:rPr>
        <w:t xml:space="preserve"> </w:t>
      </w:r>
      <w:r w:rsidRPr="00E86129">
        <w:rPr>
          <w:rFonts w:ascii="Arial" w:hAnsi="Arial" w:cs="Arial"/>
          <w:sz w:val="24"/>
        </w:rPr>
        <w:t>определение поставщиков (подрядчиков, исполнителей) для Заказчиков</w:t>
      </w:r>
      <w:r w:rsidR="00E86129">
        <w:rPr>
          <w:rFonts w:ascii="Arial" w:hAnsi="Arial" w:cs="Arial"/>
          <w:sz w:val="24"/>
        </w:rPr>
        <w:t>.</w:t>
      </w:r>
      <w:r w:rsidRPr="00E86129">
        <w:rPr>
          <w:rFonts w:ascii="Arial" w:hAnsi="Arial" w:cs="Arial"/>
          <w:sz w:val="24"/>
        </w:rPr>
        <w:t> </w:t>
      </w:r>
    </w:p>
    <w:p w:rsidR="00E86129" w:rsidRPr="0071461A" w:rsidRDefault="00700A88" w:rsidP="00E86129">
      <w:pPr>
        <w:pStyle w:val="ConsPlusNormal"/>
        <w:ind w:firstLine="709"/>
        <w:jc w:val="both"/>
        <w:rPr>
          <w:rFonts w:ascii="Arial" w:hAnsi="Arial" w:cs="Arial"/>
          <w:sz w:val="24"/>
          <w:szCs w:val="24"/>
        </w:rPr>
      </w:pPr>
      <w:r>
        <w:rPr>
          <w:rFonts w:ascii="Arial" w:hAnsi="Arial" w:cs="Arial"/>
          <w:sz w:val="24"/>
        </w:rPr>
        <w:t>2</w:t>
      </w:r>
      <w:r w:rsidR="00E86129">
        <w:rPr>
          <w:rFonts w:ascii="Arial" w:hAnsi="Arial" w:cs="Arial"/>
          <w:sz w:val="24"/>
        </w:rPr>
        <w:t xml:space="preserve">. </w:t>
      </w:r>
      <w:r w:rsidR="00E86129" w:rsidRPr="00497EFC">
        <w:rPr>
          <w:rFonts w:ascii="Arial" w:hAnsi="Arial" w:cs="Arial"/>
          <w:sz w:val="24"/>
          <w:szCs w:val="24"/>
        </w:rPr>
        <w:t xml:space="preserve">Опубликовать настоящее постановление в </w:t>
      </w:r>
      <w:r w:rsidR="00E86129">
        <w:rPr>
          <w:rFonts w:ascii="Arial" w:hAnsi="Arial" w:cs="Arial"/>
          <w:sz w:val="24"/>
          <w:szCs w:val="24"/>
        </w:rPr>
        <w:t>печатном средстве массовой информации</w:t>
      </w:r>
      <w:r w:rsidR="00E86129" w:rsidRPr="00497EFC">
        <w:rPr>
          <w:rFonts w:ascii="Arial" w:hAnsi="Arial" w:cs="Arial"/>
          <w:sz w:val="24"/>
          <w:szCs w:val="24"/>
        </w:rPr>
        <w:t xml:space="preserve"> "</w:t>
      </w:r>
      <w:proofErr w:type="spellStart"/>
      <w:r w:rsidR="00FA2208">
        <w:rPr>
          <w:rFonts w:ascii="Arial" w:hAnsi="Arial" w:cs="Arial"/>
          <w:sz w:val="24"/>
          <w:szCs w:val="24"/>
        </w:rPr>
        <w:t>Бахтайский</w:t>
      </w:r>
      <w:proofErr w:type="spellEnd"/>
      <w:r w:rsidR="00E86129" w:rsidRPr="00497EFC">
        <w:rPr>
          <w:rFonts w:ascii="Arial" w:hAnsi="Arial" w:cs="Arial"/>
          <w:sz w:val="24"/>
          <w:szCs w:val="24"/>
        </w:rPr>
        <w:t xml:space="preserve"> вестник" и разместить на официальном сайте администрации </w:t>
      </w:r>
      <w:r w:rsidR="00E86129">
        <w:rPr>
          <w:rFonts w:ascii="Arial" w:hAnsi="Arial" w:cs="Arial"/>
          <w:sz w:val="24"/>
          <w:szCs w:val="24"/>
        </w:rPr>
        <w:t>муниципального образования «</w:t>
      </w:r>
      <w:r w:rsidR="00FA2208">
        <w:rPr>
          <w:rFonts w:ascii="Arial" w:hAnsi="Arial" w:cs="Arial"/>
          <w:sz w:val="24"/>
          <w:szCs w:val="24"/>
        </w:rPr>
        <w:t>Бахтай</w:t>
      </w:r>
      <w:r w:rsidR="00E86129">
        <w:rPr>
          <w:rFonts w:ascii="Arial" w:hAnsi="Arial" w:cs="Arial"/>
          <w:sz w:val="24"/>
          <w:szCs w:val="24"/>
        </w:rPr>
        <w:t>»</w:t>
      </w:r>
      <w:r w:rsidR="00E86129" w:rsidRPr="00497EFC">
        <w:rPr>
          <w:rFonts w:ascii="Arial" w:hAnsi="Arial" w:cs="Arial"/>
          <w:sz w:val="24"/>
          <w:szCs w:val="24"/>
        </w:rPr>
        <w:t xml:space="preserve"> в информационно-телекоммуникационной сети "Интернет".</w:t>
      </w:r>
    </w:p>
    <w:p w:rsidR="00E86129" w:rsidRPr="0071461A" w:rsidRDefault="00700A88" w:rsidP="00E86129">
      <w:pPr>
        <w:pStyle w:val="ConsPlusNormal"/>
        <w:ind w:right="-57" w:firstLine="709"/>
        <w:jc w:val="both"/>
        <w:rPr>
          <w:rFonts w:ascii="Arial" w:hAnsi="Arial" w:cs="Arial"/>
          <w:sz w:val="24"/>
        </w:rPr>
      </w:pPr>
      <w:r>
        <w:rPr>
          <w:rFonts w:ascii="Arial" w:hAnsi="Arial" w:cs="Arial"/>
          <w:sz w:val="24"/>
        </w:rPr>
        <w:t>3</w:t>
      </w:r>
      <w:r w:rsidR="00E86129" w:rsidRPr="0071461A">
        <w:rPr>
          <w:rFonts w:ascii="Arial" w:hAnsi="Arial" w:cs="Arial"/>
          <w:sz w:val="24"/>
        </w:rPr>
        <w:t xml:space="preserve">. Настоящее постановление вступает в силу со дня его официального опубликования. </w:t>
      </w:r>
    </w:p>
    <w:p w:rsidR="00E86129" w:rsidRPr="00F85F56" w:rsidRDefault="00700A88" w:rsidP="002703A0">
      <w:pPr>
        <w:pStyle w:val="a4"/>
        <w:rPr>
          <w:rFonts w:ascii="Arial" w:hAnsi="Arial" w:cs="Arial"/>
          <w:sz w:val="24"/>
          <w:szCs w:val="24"/>
        </w:rPr>
      </w:pPr>
      <w:r>
        <w:rPr>
          <w:rFonts w:ascii="Arial" w:hAnsi="Arial" w:cs="Arial"/>
          <w:sz w:val="24"/>
          <w:szCs w:val="24"/>
        </w:rPr>
        <w:t>4</w:t>
      </w:r>
      <w:r w:rsidR="00E86129" w:rsidRPr="00F85F56">
        <w:rPr>
          <w:rFonts w:ascii="Arial" w:hAnsi="Arial" w:cs="Arial"/>
          <w:sz w:val="24"/>
          <w:szCs w:val="24"/>
        </w:rPr>
        <w:t xml:space="preserve">. </w:t>
      </w:r>
      <w:proofErr w:type="gramStart"/>
      <w:r w:rsidR="00E86129" w:rsidRPr="00F85F56">
        <w:rPr>
          <w:rFonts w:ascii="Arial" w:hAnsi="Arial" w:cs="Arial"/>
          <w:sz w:val="24"/>
          <w:szCs w:val="24"/>
        </w:rPr>
        <w:t>Контроль за</w:t>
      </w:r>
      <w:proofErr w:type="gramEnd"/>
      <w:r w:rsidR="00E86129" w:rsidRPr="00F85F56">
        <w:rPr>
          <w:rFonts w:ascii="Arial" w:hAnsi="Arial" w:cs="Arial"/>
          <w:sz w:val="24"/>
          <w:szCs w:val="24"/>
        </w:rPr>
        <w:t xml:space="preserve"> выполнением данного постановления оставляю за собой.</w:t>
      </w:r>
    </w:p>
    <w:p w:rsidR="00E86129" w:rsidRDefault="00E86129" w:rsidP="00E86129">
      <w:pPr>
        <w:pStyle w:val="20"/>
        <w:shd w:val="clear" w:color="auto" w:fill="auto"/>
        <w:spacing w:after="0" w:line="240" w:lineRule="auto"/>
        <w:jc w:val="left"/>
        <w:rPr>
          <w:rFonts w:ascii="Arial" w:hAnsi="Arial" w:cs="Arial"/>
          <w:sz w:val="24"/>
          <w:szCs w:val="24"/>
        </w:rPr>
      </w:pPr>
    </w:p>
    <w:p w:rsidR="002703A0" w:rsidRDefault="002703A0" w:rsidP="00E86129">
      <w:pPr>
        <w:pStyle w:val="20"/>
        <w:shd w:val="clear" w:color="auto" w:fill="auto"/>
        <w:spacing w:after="0" w:line="240" w:lineRule="auto"/>
        <w:jc w:val="left"/>
        <w:rPr>
          <w:rFonts w:ascii="Arial" w:hAnsi="Arial" w:cs="Arial"/>
          <w:sz w:val="24"/>
          <w:szCs w:val="24"/>
        </w:rPr>
      </w:pPr>
    </w:p>
    <w:p w:rsidR="002703A0" w:rsidRDefault="00E86129" w:rsidP="00E86129">
      <w:pPr>
        <w:pStyle w:val="20"/>
        <w:shd w:val="clear" w:color="auto" w:fill="auto"/>
        <w:spacing w:after="0" w:line="240" w:lineRule="auto"/>
        <w:jc w:val="left"/>
        <w:rPr>
          <w:rFonts w:ascii="Arial" w:hAnsi="Arial" w:cs="Arial"/>
          <w:sz w:val="24"/>
          <w:szCs w:val="24"/>
        </w:rPr>
      </w:pPr>
      <w:r>
        <w:rPr>
          <w:rFonts w:ascii="Arial" w:hAnsi="Arial" w:cs="Arial"/>
          <w:sz w:val="24"/>
          <w:szCs w:val="24"/>
        </w:rPr>
        <w:t>Глава муниципального</w:t>
      </w:r>
      <w:r w:rsidR="002703A0">
        <w:rPr>
          <w:rFonts w:ascii="Arial" w:hAnsi="Arial" w:cs="Arial"/>
          <w:sz w:val="24"/>
          <w:szCs w:val="24"/>
        </w:rPr>
        <w:t xml:space="preserve"> </w:t>
      </w:r>
      <w:r>
        <w:rPr>
          <w:rFonts w:ascii="Arial" w:hAnsi="Arial" w:cs="Arial"/>
          <w:sz w:val="24"/>
          <w:szCs w:val="24"/>
        </w:rPr>
        <w:t>образования «</w:t>
      </w:r>
      <w:r w:rsidR="00FA2208">
        <w:rPr>
          <w:rFonts w:ascii="Arial" w:hAnsi="Arial" w:cs="Arial"/>
          <w:sz w:val="24"/>
          <w:szCs w:val="24"/>
        </w:rPr>
        <w:t>Бахтай</w:t>
      </w:r>
      <w:r>
        <w:rPr>
          <w:rFonts w:ascii="Arial" w:hAnsi="Arial" w:cs="Arial"/>
          <w:sz w:val="24"/>
          <w:szCs w:val="24"/>
        </w:rPr>
        <w:t>»:</w:t>
      </w:r>
    </w:p>
    <w:p w:rsidR="00E86129" w:rsidRPr="00C7471B" w:rsidRDefault="00FA2208" w:rsidP="00E86129">
      <w:pPr>
        <w:pStyle w:val="20"/>
        <w:shd w:val="clear" w:color="auto" w:fill="auto"/>
        <w:spacing w:after="0" w:line="240" w:lineRule="auto"/>
        <w:jc w:val="left"/>
        <w:rPr>
          <w:rFonts w:ascii="Arial" w:hAnsi="Arial" w:cs="Arial"/>
          <w:sz w:val="24"/>
          <w:szCs w:val="24"/>
        </w:rPr>
      </w:pPr>
      <w:r>
        <w:rPr>
          <w:rFonts w:ascii="Arial" w:hAnsi="Arial" w:cs="Arial"/>
          <w:sz w:val="24"/>
          <w:szCs w:val="24"/>
        </w:rPr>
        <w:t xml:space="preserve">Л.К. </w:t>
      </w:r>
      <w:proofErr w:type="spellStart"/>
      <w:r>
        <w:rPr>
          <w:rFonts w:ascii="Arial" w:hAnsi="Arial" w:cs="Arial"/>
          <w:sz w:val="24"/>
          <w:szCs w:val="24"/>
        </w:rPr>
        <w:t>Тангарова</w:t>
      </w:r>
      <w:proofErr w:type="spellEnd"/>
    </w:p>
    <w:p w:rsidR="00AD73FB" w:rsidRPr="002703A0" w:rsidRDefault="00AD73FB" w:rsidP="002703A0">
      <w:pPr>
        <w:pStyle w:val="a3"/>
        <w:rPr>
          <w:rFonts w:ascii="Arial" w:hAnsi="Arial" w:cs="Arial"/>
          <w:sz w:val="24"/>
          <w:szCs w:val="24"/>
        </w:rPr>
      </w:pPr>
    </w:p>
    <w:p w:rsidR="00AD73FB" w:rsidRPr="00AF1338" w:rsidRDefault="00AD73FB" w:rsidP="00AF1338">
      <w:pPr>
        <w:pStyle w:val="a3"/>
        <w:jc w:val="right"/>
        <w:rPr>
          <w:rFonts w:ascii="Courier New" w:hAnsi="Courier New" w:cs="Courier New"/>
          <w:szCs w:val="24"/>
        </w:rPr>
      </w:pPr>
      <w:r w:rsidRPr="00AF1338">
        <w:rPr>
          <w:rFonts w:ascii="Courier New" w:hAnsi="Courier New" w:cs="Courier New"/>
          <w:szCs w:val="24"/>
        </w:rPr>
        <w:t>Приложение 1</w:t>
      </w:r>
    </w:p>
    <w:p w:rsidR="00AD73FB" w:rsidRPr="00AF1338" w:rsidRDefault="00AD73FB" w:rsidP="00AF1338">
      <w:pPr>
        <w:pStyle w:val="a3"/>
        <w:jc w:val="right"/>
        <w:rPr>
          <w:rFonts w:ascii="Courier New" w:hAnsi="Courier New" w:cs="Courier New"/>
          <w:szCs w:val="24"/>
        </w:rPr>
      </w:pPr>
      <w:r w:rsidRPr="00AF1338">
        <w:rPr>
          <w:rFonts w:ascii="Courier New" w:hAnsi="Courier New" w:cs="Courier New"/>
          <w:szCs w:val="24"/>
        </w:rPr>
        <w:t>к постановлению администрации</w:t>
      </w:r>
    </w:p>
    <w:p w:rsidR="00AD73FB" w:rsidRDefault="00AD73FB" w:rsidP="00FA2208">
      <w:pPr>
        <w:pStyle w:val="a3"/>
        <w:jc w:val="right"/>
        <w:rPr>
          <w:rFonts w:ascii="Courier New" w:hAnsi="Courier New" w:cs="Courier New"/>
          <w:szCs w:val="24"/>
        </w:rPr>
      </w:pPr>
      <w:r w:rsidRPr="00AF1338">
        <w:rPr>
          <w:rFonts w:ascii="Courier New" w:hAnsi="Courier New" w:cs="Courier New"/>
          <w:szCs w:val="24"/>
        </w:rPr>
        <w:t>МО «</w:t>
      </w:r>
      <w:r w:rsidR="00FA2208">
        <w:rPr>
          <w:rFonts w:ascii="Courier New" w:hAnsi="Courier New" w:cs="Courier New"/>
          <w:szCs w:val="24"/>
        </w:rPr>
        <w:t>Бахтай</w:t>
      </w:r>
      <w:r w:rsidRPr="00AF1338">
        <w:rPr>
          <w:rFonts w:ascii="Courier New" w:hAnsi="Courier New" w:cs="Courier New"/>
          <w:szCs w:val="24"/>
        </w:rPr>
        <w:t xml:space="preserve">» от </w:t>
      </w:r>
      <w:r w:rsidR="002703A0">
        <w:rPr>
          <w:rFonts w:ascii="Courier New" w:hAnsi="Courier New" w:cs="Courier New"/>
          <w:szCs w:val="24"/>
        </w:rPr>
        <w:t>0</w:t>
      </w:r>
      <w:r w:rsidR="00FA2208">
        <w:rPr>
          <w:rFonts w:ascii="Courier New" w:hAnsi="Courier New" w:cs="Courier New"/>
          <w:szCs w:val="24"/>
        </w:rPr>
        <w:t>6</w:t>
      </w:r>
      <w:r w:rsidRPr="00AF1338">
        <w:rPr>
          <w:rFonts w:ascii="Courier New" w:hAnsi="Courier New" w:cs="Courier New"/>
          <w:szCs w:val="24"/>
        </w:rPr>
        <w:t>.</w:t>
      </w:r>
      <w:r w:rsidR="002703A0">
        <w:rPr>
          <w:rFonts w:ascii="Courier New" w:hAnsi="Courier New" w:cs="Courier New"/>
          <w:szCs w:val="24"/>
        </w:rPr>
        <w:t>12</w:t>
      </w:r>
      <w:r w:rsidRPr="00AF1338">
        <w:rPr>
          <w:rFonts w:ascii="Courier New" w:hAnsi="Courier New" w:cs="Courier New"/>
          <w:szCs w:val="24"/>
        </w:rPr>
        <w:t>.201</w:t>
      </w:r>
      <w:r w:rsidR="00AF1338" w:rsidRPr="00AF1338">
        <w:rPr>
          <w:rFonts w:ascii="Courier New" w:hAnsi="Courier New" w:cs="Courier New"/>
          <w:szCs w:val="24"/>
        </w:rPr>
        <w:t>6</w:t>
      </w:r>
      <w:r w:rsidRPr="00AF1338">
        <w:rPr>
          <w:rFonts w:ascii="Courier New" w:hAnsi="Courier New" w:cs="Courier New"/>
          <w:szCs w:val="24"/>
        </w:rPr>
        <w:t xml:space="preserve"> г. № </w:t>
      </w:r>
      <w:r w:rsidR="00FA2208">
        <w:rPr>
          <w:rFonts w:ascii="Courier New" w:hAnsi="Courier New" w:cs="Courier New"/>
          <w:szCs w:val="24"/>
        </w:rPr>
        <w:t>74</w:t>
      </w:r>
    </w:p>
    <w:p w:rsidR="00FA2208" w:rsidRPr="00AF1338" w:rsidRDefault="00FA2208" w:rsidP="00FA2208">
      <w:pPr>
        <w:pStyle w:val="a3"/>
        <w:jc w:val="right"/>
        <w:rPr>
          <w:rFonts w:ascii="Arial" w:hAnsi="Arial" w:cs="Arial"/>
          <w:sz w:val="24"/>
          <w:szCs w:val="24"/>
        </w:rPr>
      </w:pPr>
      <w:bookmarkStart w:id="0" w:name="_GoBack"/>
      <w:bookmarkEnd w:id="0"/>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П</w:t>
      </w:r>
      <w:r w:rsidR="002703A0">
        <w:rPr>
          <w:rFonts w:ascii="Arial" w:hAnsi="Arial" w:cs="Arial"/>
          <w:b/>
          <w:bCs/>
          <w:sz w:val="30"/>
          <w:szCs w:val="30"/>
        </w:rPr>
        <w:t>орядок</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взаимодействия Заказчиков с администрацией</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муниципального образования «</w:t>
      </w:r>
      <w:r w:rsidR="00FA2208">
        <w:rPr>
          <w:rFonts w:ascii="Arial" w:hAnsi="Arial" w:cs="Arial"/>
          <w:b/>
          <w:bCs/>
          <w:sz w:val="30"/>
          <w:szCs w:val="30"/>
        </w:rPr>
        <w:t>Бахтай</w:t>
      </w:r>
      <w:r w:rsidRPr="00AE3D1D">
        <w:rPr>
          <w:rFonts w:ascii="Arial" w:hAnsi="Arial" w:cs="Arial"/>
          <w:b/>
          <w:bCs/>
          <w:sz w:val="30"/>
          <w:szCs w:val="30"/>
        </w:rPr>
        <w:t>»</w:t>
      </w:r>
    </w:p>
    <w:p w:rsidR="00AD73FB" w:rsidRPr="00AE3D1D" w:rsidRDefault="00AD73FB" w:rsidP="00AF1338">
      <w:pPr>
        <w:pStyle w:val="a3"/>
        <w:jc w:val="center"/>
        <w:rPr>
          <w:rFonts w:ascii="Arial" w:hAnsi="Arial" w:cs="Arial"/>
          <w:sz w:val="30"/>
          <w:szCs w:val="30"/>
        </w:rPr>
      </w:pPr>
      <w:r w:rsidRPr="00AE3D1D">
        <w:rPr>
          <w:rFonts w:ascii="Arial" w:hAnsi="Arial" w:cs="Arial"/>
          <w:b/>
          <w:bCs/>
          <w:sz w:val="30"/>
          <w:szCs w:val="30"/>
        </w:rPr>
        <w:t>как органом, уполномоченным на определение поставщиков</w:t>
      </w:r>
    </w:p>
    <w:p w:rsidR="00AD73FB" w:rsidRPr="00AF1338" w:rsidRDefault="00AD73FB" w:rsidP="00AF1338">
      <w:pPr>
        <w:pStyle w:val="a3"/>
        <w:jc w:val="center"/>
        <w:rPr>
          <w:rFonts w:ascii="Arial" w:hAnsi="Arial" w:cs="Arial"/>
          <w:sz w:val="24"/>
          <w:szCs w:val="24"/>
        </w:rPr>
      </w:pPr>
      <w:r w:rsidRPr="00AE3D1D">
        <w:rPr>
          <w:rFonts w:ascii="Arial" w:hAnsi="Arial" w:cs="Arial"/>
          <w:b/>
          <w:bCs/>
          <w:sz w:val="30"/>
          <w:szCs w:val="30"/>
        </w:rPr>
        <w:t>(подрядчиков, исполнителей) для Заказчиков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1. Общие положения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1.1. Порядок взаимодействия Заказчиков с администрацией муниципального образования «</w:t>
      </w:r>
      <w:r w:rsidR="00FA2208">
        <w:rPr>
          <w:rFonts w:ascii="Arial" w:hAnsi="Arial" w:cs="Arial"/>
          <w:sz w:val="24"/>
          <w:szCs w:val="24"/>
        </w:rPr>
        <w:t>Бахтай</w:t>
      </w:r>
      <w:r w:rsidRPr="00AF1338">
        <w:rPr>
          <w:rFonts w:ascii="Arial" w:hAnsi="Arial" w:cs="Arial"/>
          <w:sz w:val="24"/>
          <w:szCs w:val="24"/>
        </w:rPr>
        <w:t>», как органа уполномоченного на определение поставщиков (подрядчиков, исполнителей) для Заказчиков (далее – Порядок), разработан во исполнение части 10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Порядок регламентирует взаимодействие Заказчиков (подведомственные администрации муниципального образования «</w:t>
      </w:r>
      <w:r w:rsidR="00FA2208">
        <w:rPr>
          <w:rFonts w:ascii="Arial" w:hAnsi="Arial" w:cs="Arial"/>
          <w:sz w:val="24"/>
          <w:szCs w:val="24"/>
        </w:rPr>
        <w:t>Бахтай</w:t>
      </w:r>
      <w:r w:rsidRPr="00AF1338">
        <w:rPr>
          <w:rFonts w:ascii="Arial" w:hAnsi="Arial" w:cs="Arial"/>
          <w:sz w:val="24"/>
          <w:szCs w:val="24"/>
        </w:rPr>
        <w:t>» муниципальные казенные и бюджетные учреждения, далее – Заказчики) с   администрацией муниципального образования «</w:t>
      </w:r>
      <w:r w:rsidR="00FA2208">
        <w:rPr>
          <w:rFonts w:ascii="Arial" w:hAnsi="Arial" w:cs="Arial"/>
          <w:sz w:val="24"/>
          <w:szCs w:val="24"/>
        </w:rPr>
        <w:t>Бахтай</w:t>
      </w:r>
      <w:r w:rsidRPr="00AF1338">
        <w:rPr>
          <w:rFonts w:ascii="Arial" w:hAnsi="Arial" w:cs="Arial"/>
          <w:sz w:val="24"/>
          <w:szCs w:val="24"/>
        </w:rPr>
        <w:t>» (далее – Уполномоченный орган) при осуществлении закупок конкурентными способами определения поставщиков (подрядчиков, исполнителей) в условиях централизованных закупок для нужд  муниципального образования «</w:t>
      </w:r>
      <w:r w:rsidR="00FA2208">
        <w:rPr>
          <w:rFonts w:ascii="Arial" w:hAnsi="Arial" w:cs="Arial"/>
          <w:sz w:val="24"/>
          <w:szCs w:val="24"/>
        </w:rPr>
        <w:t>Бахтай</w:t>
      </w:r>
      <w:r w:rsidRPr="00AF1338">
        <w:rPr>
          <w:rFonts w:ascii="Arial" w:hAnsi="Arial" w:cs="Arial"/>
          <w:sz w:val="24"/>
          <w:szCs w:val="24"/>
        </w:rPr>
        <w:t>». </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1.2. Основные понятия, используемые в настоящем Порядке,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 Планирование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2.1. Заказчик осуществляет планирование закупок </w:t>
      </w:r>
      <w:proofErr w:type="gramStart"/>
      <w:r w:rsidRPr="00AF1338">
        <w:rPr>
          <w:rFonts w:ascii="Arial" w:hAnsi="Arial" w:cs="Arial"/>
          <w:sz w:val="24"/>
          <w:szCs w:val="24"/>
        </w:rPr>
        <w:t>в соответствии с нормами Закона о контрактной системе с учетом его порядка вступления в силу</w:t>
      </w:r>
      <w:proofErr w:type="gramEnd"/>
      <w:r w:rsidRPr="00AF1338">
        <w:rPr>
          <w:rFonts w:ascii="Arial" w:hAnsi="Arial" w:cs="Arial"/>
          <w:sz w:val="24"/>
          <w:szCs w:val="24"/>
        </w:rPr>
        <w:t>.</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 Заказчик при планировании закупок:</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2.2.1. разрабатывает план закупок, осуществляет подготовку изменений для внесения в план закупок,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план закупок и внесенные в него изменения;</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2.2.2. размещает планы закупок на сайтах Заказчика в информационн</w:t>
      </w:r>
      <w:proofErr w:type="gramStart"/>
      <w:r w:rsidRPr="00AF1338">
        <w:rPr>
          <w:rFonts w:ascii="Arial" w:hAnsi="Arial" w:cs="Arial"/>
          <w:sz w:val="24"/>
          <w:szCs w:val="24"/>
        </w:rPr>
        <w:t>о-</w:t>
      </w:r>
      <w:proofErr w:type="gramEnd"/>
      <w:r w:rsidRPr="00AF1338">
        <w:rPr>
          <w:rFonts w:ascii="Arial" w:hAnsi="Arial" w:cs="Arial"/>
          <w:sz w:val="24"/>
          <w:szCs w:val="24"/>
        </w:rPr>
        <w:t xml:space="preserve"> телекоммуникационной сети «Интернет» (при наличии), а также опубликовывает в любых печатных изданиях в соответствии с частью 10 статьи 17 Закон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2.2.3. обеспечивает подготовку обоснования закупки при формировании плана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2.2.4. разрабатывает план-график закупок, осуществляет подготовку изменений для внесения в план-график закупок, размещает в Единой информационной системе план-график закупок и внесенные в него изменения;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2.2.5. организует утверждение плана закупок, плана-графика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2.2.6.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2.3. План закупок, план-график закупок, а также вносимые в них изменения передаются Заказчиком в Уполномоченный орган в машинописном и электронном виде не позднее 3 рабочих дней с момента их утверждения Заказчиком.</w:t>
      </w:r>
    </w:p>
    <w:p w:rsidR="00AD73FB" w:rsidRPr="00AF1338" w:rsidRDefault="00AD73FB" w:rsidP="00AF1338">
      <w:pPr>
        <w:pStyle w:val="a3"/>
        <w:jc w:val="both"/>
        <w:rPr>
          <w:rFonts w:ascii="Arial" w:hAnsi="Arial" w:cs="Arial"/>
          <w:sz w:val="24"/>
          <w:szCs w:val="24"/>
        </w:rPr>
      </w:pP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 Полномочия по взаимодействию Заказчиков 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Уполномоченного органа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3.1.Уполномоченный орган:</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3.1.1. принимает и рассматривает заявки Заказчиков на проведение закупок конкурентными способами определения поставщиков (подрядчиков, </w:t>
      </w:r>
      <w:r w:rsidRPr="00AF1338">
        <w:rPr>
          <w:rFonts w:ascii="Arial" w:hAnsi="Arial" w:cs="Arial"/>
          <w:sz w:val="24"/>
          <w:szCs w:val="24"/>
        </w:rPr>
        <w:lastRenderedPageBreak/>
        <w:t>исполнителей) и иные документы, необходимые для проведения процедур, в установленный срок;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 формирует сводный проект муниципального заказа муниципального образования «</w:t>
      </w:r>
      <w:r w:rsidR="00FA2208">
        <w:rPr>
          <w:rFonts w:ascii="Arial" w:hAnsi="Arial" w:cs="Arial"/>
          <w:sz w:val="24"/>
          <w:szCs w:val="24"/>
        </w:rPr>
        <w:t>Бахтай</w:t>
      </w:r>
      <w:r w:rsidRPr="00AF1338">
        <w:rPr>
          <w:rFonts w:ascii="Arial" w:hAnsi="Arial" w:cs="Arial"/>
          <w:sz w:val="24"/>
          <w:szCs w:val="24"/>
        </w:rPr>
        <w:t>»;</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 обеспечивает привлечение на основе контракта специализированной организации для выполнения отдельных функций по определению поставщика;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3.1.5. привлекает экспертов, экспертные организации при проведении конкурсов в целях обеспечения экспертной оценки заявок на участие в конкурсах, осуществляемой в ходе проведения </w:t>
      </w:r>
      <w:proofErr w:type="spellStart"/>
      <w:r w:rsidRPr="00AF1338">
        <w:rPr>
          <w:rFonts w:ascii="Arial" w:hAnsi="Arial" w:cs="Arial"/>
          <w:sz w:val="24"/>
          <w:szCs w:val="24"/>
        </w:rPr>
        <w:t>предквалификационного</w:t>
      </w:r>
      <w:proofErr w:type="spellEnd"/>
      <w:r w:rsidRPr="00AF1338">
        <w:rPr>
          <w:rFonts w:ascii="Arial" w:hAnsi="Arial" w:cs="Arial"/>
          <w:sz w:val="24"/>
          <w:szCs w:val="24"/>
        </w:rPr>
        <w:t xml:space="preserve"> отбора участников конкурса, оценки соответствия участников конкурсов дополнительным требованиям;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3.1.6. оказывает методическую помощь Заказчикам;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3.1.7. осуществляет предусмотренные действующим законодательством функции Заказчиков по осуществлению закупок конкурентными способами определения поставщиков (подрядчиков, исполнителей):</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аукционов (аукцион в электронной форме (далее также - электронный аукцион), закрытый аукцион);</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запроса котировок;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путем проведения запроса предложений.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3.1.8. размещает в Единой информационной системе извещения об осуществлении закупок, документацию о закупках, проекты контрактов, протоколы, выписки из протоколов, предусмотренные Федеральным законом;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3.1.9. вносит по инициативе Заказчика изменения в извещения о проведении закупки, изменения в документацию о закупке;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3.1.10. размещает в Единой информационной системе изменения в извещения о проведении конкурса, о проведен</w:t>
      </w:r>
      <w:proofErr w:type="gramStart"/>
      <w:r w:rsidRPr="00AF1338">
        <w:rPr>
          <w:rFonts w:ascii="Arial" w:hAnsi="Arial" w:cs="Arial"/>
          <w:sz w:val="24"/>
          <w:szCs w:val="24"/>
        </w:rPr>
        <w:t>ии ау</w:t>
      </w:r>
      <w:proofErr w:type="gramEnd"/>
      <w:r w:rsidRPr="00AF1338">
        <w:rPr>
          <w:rFonts w:ascii="Arial" w:hAnsi="Arial" w:cs="Arial"/>
          <w:sz w:val="24"/>
          <w:szCs w:val="24"/>
        </w:rPr>
        <w:t>кциона, о проведении запроса котировок, изменения в конкурсную документацию, документацию об электронном аукционе;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3.1.11. подготавливает и направляет в письменной форме или в форме электронного документа разъяснения положений документации о закупке, размещает такие разъяснения в Единой информационной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3.1.12. размещает в Единой информационной системе решение об отмене определения поставщика (подрядчика, исполнителя), а также незамедлительно доводится до сведения участников закупки, подавших заявки (при наличии информации для осуществления связи с данными участниками), в случае отмены определения поставщика (подрядчика, исполнителя) Заказчиком;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3.1.13. принимает заявки на участие в конкурсе, заявки на участие в запросе котировок, заявки на участие в предварительном отборе, заявки на участие в закрытом аукционе, осуществляет их регистрацию;</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3.1.14.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3.1.15. возвращает участнику заявку на участие в конкурсе, заявку на участие в запросе котировок, заявку на участие в закрытом аукционе, поступившие после истечения срока подачи таких заявок;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3.1.16.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3.1.17. осуществляет организационно-техническое обеспечение деятельности комиссий по осуществлению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3.1.18.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3.1.19.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3.1.20. осуществляет подготовку протоколов заседаний комиссий по осуществлению закупок на основании решений, принятых членами комиссий по осуществлению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3.1.21. размещает на электронной площадке и в Единой информационной системе протокол рассмотрения заявок на участие в электронном аукционе, протокол подведения итогов электронного аукциона;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3.1.22. осуществляет возврат обеспечения заявок на участие  в конкурсах и аукционах;</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3.1.22. направляет уведомление о продлении срока рассмотрения и оценки заявок на участие в конкурсе всем участникам конкурса, а также размещает указанное уведомление в Единой информационной системе, в случае если Заказчик реализует свое право на продление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3.1.23. сообщает об уточнении условий закупки участникам двухэтапного конкурса в приглашениях представить окончательные заявки на участие в двухэтапном конкурсе в случае уточнения таких условий закупки Заказчиком при проведении двухэтапного конкурса; размещает данные уточнения в Единой информационной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3.1.24. в случае внесения изменений в конкурсную документацию, документацию о закрытом аукционе, направляет такие изменения  заказными письмами, в форме электронных документов всем участникам, которым была предоставлена документация;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3.1.25. на основании поданного в письменной форме заявления любого заинтересованного лица предоставляет такому лицу конкурсную документацию, документацию о закрытом аукционе;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3.1.26. проводит </w:t>
      </w:r>
      <w:proofErr w:type="spellStart"/>
      <w:r w:rsidRPr="00AF1338">
        <w:rPr>
          <w:rFonts w:ascii="Arial" w:hAnsi="Arial" w:cs="Arial"/>
          <w:sz w:val="24"/>
          <w:szCs w:val="24"/>
        </w:rPr>
        <w:t>предквалификационный</w:t>
      </w:r>
      <w:proofErr w:type="spellEnd"/>
      <w:r w:rsidRPr="00AF1338">
        <w:rPr>
          <w:rFonts w:ascii="Arial" w:hAnsi="Arial" w:cs="Arial"/>
          <w:sz w:val="24"/>
          <w:szCs w:val="24"/>
        </w:rPr>
        <w:t xml:space="preserve"> отбор участников закупки при проведении конкурса с ограниченным участием;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3.1.27. представляет участнику конкурса, участнику закрытого аукциона разъяснения результатов конкурса, результатов закрытого аукциона, при наличии соответствующего запроса от участника;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3.1.28. направляет приглашения принять участие в закрытом конкурсе, закрытом аукционе лицам, которые соответствуют требованиям, предусмотренным настоящим Законом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3.1.29. направляет заинтересованным лицам в получении документации о закрытом конкурсе, закрытом аукционе документацию в соответствии с </w:t>
      </w:r>
      <w:r w:rsidRPr="00AF1338">
        <w:rPr>
          <w:rFonts w:ascii="Arial" w:hAnsi="Arial" w:cs="Arial"/>
          <w:sz w:val="24"/>
          <w:szCs w:val="24"/>
        </w:rPr>
        <w:lastRenderedPageBreak/>
        <w:t>требованиями законодательства Российской Федерации о защите государственной тайны;</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3.1.30. направляет в уполномоченный федеральный орган исполнительной власти перечень всех лиц, которым направлена документация о закрытом конкурсе, закрытом аукционе по их запросам, и копии всех приглашений принявших участия в такой процедуре;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3.1.31. направляет в уполномоченный федеральный орган исполнительной власти протоколы, копии протоколов, составленные в процессе проведения закрытых способов определения поставщиков (подрядчиков, исполнителей);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3.1.32. направляет участникам закрытых конкурсов копии протоколов, составленные в процессе проведения закрытых конкурсов;</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3.1.33. обеспечивает участникам закрытого аукциона возможность принять участие в закрытом аукционе;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3.1.34. подписывает протокол закрытого аукциона;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3.1.35. направляет запрос о предоставлении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3.1.36. выдает участнику запроса котировок, участнику предварительного отбора, участнику в закрытом аукционе расписку в получении заявки;</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3.1.37.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при осуществлении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3.1.38. размещает в Единой информационной системе извещение о проведении предварительного отбора;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3.1.39. по результатам рассмотрения заявок на участие в предварительном отборе направляет уведомления о принятых комиссией решениях участникам предварительного отбора, подавшим заявки на участие в нем;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3.1.40.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3.1.41. направляет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3.1.42. принимает заявки на участие в запросе предложений;</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3.1.43.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3.1.44. организует проведение Заказчиками обязательного общественного обсуждения закупки товара, работы или услуги в случаях и в порядке, установленных Законом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3.1.45. участвует совместно с Заказчиком в рассмотрении дел об обжаловании действий (бездействия) Уполномоченного органа, в том числе обжаловании результатов определения поставщиков (подрядчиков, исполнителей) для Заказчика;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3.1.46. осуществляет свои полномочия в сроки, установленные законодательными и иными нормативными правовыми актами Российской Федерации, Законом о контрактной системе, а также настоящим Порядком;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3.1.47. осуществляет иные полномочия, предусмотренные действующим законодательством.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 Заказчик: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 осуществляет планирование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 осуществляет закупки в строгом соответствии со сведениями, включенными в план закупок, план-график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3.2.3. осуществляет обоснование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3.2.4. определяет условия контракта;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3.2.5. осуществляет расчет начальной (максимальной) цены контракта;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3.2.6. самостоятельно разрабатывает и утверждает извещения об осуществлении закупок, документацию о закупках, проекты контрактов.  Направляет в Уполномоченный орган на бумажном и электронном носителе заявку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3.2.7. по требованию Уполномоченного органа разъясняет и (или) представляет в Уполномоченный орган подтверждающие, недостающие и иные документы, необходимые для осуществления закупки. До получения Уполномоченным органом необходимой информации и документов работа с заявкой приостанавливается;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3.2.8. вносит Уполномоченному органу предложение о внесении изменений в извещение о проведении закупки, изменений в документацию о закупке в порядке, предусмотренном Федеральным законом. Утверждает вносимые изменения;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3.2.9. принимает участие в разъяснении положений документации о закупке;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3.1.10. принимает решение об отмене определения поставщика (подрядчика, исполнителя) и уведомляет о своем решении Уполномоченный орган;</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3.2.11. продлевает срок рассмотрения и оценки заявок на участие в конкурсе на поставку товара, выполнение работы либо оказание услуги в сфере науки, культуры или искусства;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3.2.12. уточняет условия закупки по результатам первого этапа двухэтапного конкурса в случае необходимости;</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3.2.13. согласовывает применение закрытых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3.2.14. привлекает экспертов, экспертные организации в целях обеспечения экспертной оценки конкурсной документации;</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3.2.15. определяет предмет контракта с указанием количества поставляемого товара, объема выполняемых работ, объема оказываемых услуг; место поставки товара, выполнения работ, оказания услуг, условия исполнения контракта,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3.2.16. разрабатывает и утверждает описания поставляемого товара, выполняемых работ, оказываемых услуг;</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3.2.17. определяет требования к участникам закупки;</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3.2.18. несет ответственность </w:t>
      </w:r>
      <w:proofErr w:type="gramStart"/>
      <w:r w:rsidRPr="00AF1338">
        <w:rPr>
          <w:rFonts w:ascii="Arial" w:hAnsi="Arial" w:cs="Arial"/>
          <w:sz w:val="24"/>
          <w:szCs w:val="24"/>
        </w:rPr>
        <w:t>за</w:t>
      </w:r>
      <w:proofErr w:type="gramEnd"/>
      <w:r w:rsidRPr="00AF1338">
        <w:rPr>
          <w:rFonts w:ascii="Arial" w:hAnsi="Arial" w:cs="Arial"/>
          <w:sz w:val="24"/>
          <w:szCs w:val="24"/>
        </w:rPr>
        <w:t>:</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полноту представленных сведений по конкретному предмету закупки;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соответствие разработанных извещений об осуществлении закупок, документаций о закупках, проектов контрактов требованиям законодательства Российской Федерации в сфере закупок товаров, работ, услуг для обеспечения государственных и муниципальных нужд;</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соответствие представленной информации на бумажном и электронном носителях;</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обеспечение финансирования представляемых на определение поставщиков (подрядчиков, исполнителей) заявок;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формирование лотов;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формирование начальной (максимальной) цены контрактов;</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предоставление преимуще</w:t>
      </w:r>
      <w:proofErr w:type="gramStart"/>
      <w:r w:rsidRPr="00AF1338">
        <w:rPr>
          <w:rFonts w:ascii="Arial" w:hAnsi="Arial" w:cs="Arial"/>
          <w:sz w:val="24"/>
          <w:szCs w:val="24"/>
        </w:rPr>
        <w:t>ств пр</w:t>
      </w:r>
      <w:proofErr w:type="gramEnd"/>
      <w:r w:rsidRPr="00AF1338">
        <w:rPr>
          <w:rFonts w:ascii="Arial" w:hAnsi="Arial" w:cs="Arial"/>
          <w:sz w:val="24"/>
          <w:szCs w:val="24"/>
        </w:rPr>
        <w:t>и осуществлении закупок в соответствии со статьями 28-30 Закона о контрактной системе: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3.2.19. устанавливает требования к обеспечению заявки на участие в закупке, обеспечению контракта участником закупки с учетом требований Закона о контрактной системе, устанавливает размер, срок и порядок его предоставления;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3.2.20. устанавливает критерии оценки заявок на участие в конкурсе или в запросе предложений, величины значимости этих критериев в соответствии с Законом о контрактной системе, порядок рассмотрения и оценки таких заявок;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3.2.21. составляет и размещает в Единой информационной системе протокол об отказе от заключения контракта;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3.2.22. заключает контракты в порядке и в сроки, установленные законодательством Российской Федерации;</w:t>
      </w:r>
    </w:p>
    <w:p w:rsidR="00AD73FB" w:rsidRPr="00AF1338" w:rsidRDefault="00AD73FB" w:rsidP="00205454">
      <w:pPr>
        <w:pStyle w:val="a3"/>
        <w:ind w:firstLine="708"/>
        <w:jc w:val="both"/>
        <w:rPr>
          <w:rFonts w:ascii="Arial" w:hAnsi="Arial" w:cs="Arial"/>
          <w:sz w:val="24"/>
          <w:szCs w:val="24"/>
        </w:rPr>
      </w:pPr>
      <w:proofErr w:type="gramStart"/>
      <w:r w:rsidRPr="00AF1338">
        <w:rPr>
          <w:rFonts w:ascii="Arial" w:hAnsi="Arial" w:cs="Arial"/>
          <w:sz w:val="24"/>
          <w:szCs w:val="24"/>
        </w:rPr>
        <w:t>3.2.23. в течение трех рабочих дней с даты заключения контракта, изменения контракта, исполнения контракта, расторжения контракта, приемки поставленного товара, выполненной работы, оказанной услуги Заказчик 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в соответствии со ст. 103 Закона о контрактной системе;</w:t>
      </w:r>
      <w:proofErr w:type="gramEnd"/>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 xml:space="preserve">3.2.24. принимает решение о необходимости проведения повторного конкурса (аукциона) либо решение о направления документов о проведении конкурса (аукциона) и признании его </w:t>
      </w:r>
      <w:proofErr w:type="gramStart"/>
      <w:r w:rsidRPr="00AF1338">
        <w:rPr>
          <w:rFonts w:ascii="Arial" w:hAnsi="Arial" w:cs="Arial"/>
          <w:sz w:val="24"/>
          <w:szCs w:val="24"/>
        </w:rPr>
        <w:t>несостоявшимся</w:t>
      </w:r>
      <w:proofErr w:type="gramEnd"/>
      <w:r w:rsidRPr="00AF1338">
        <w:rPr>
          <w:rFonts w:ascii="Arial" w:hAnsi="Arial" w:cs="Arial"/>
          <w:sz w:val="24"/>
          <w:szCs w:val="24"/>
        </w:rPr>
        <w:t xml:space="preserve"> в орган, наделенный функциями по осуществлению контроля в сфере размещения заказа;</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3.2.25. обеспечивает обязательное общественное обсуждение закупки в случаях и порядке, установленных Законом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3.2.26. привлекает в случае необходимости специализированные организации в порядке, установленном статьей 40 Закона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3.2.27. самостоятельно осуществляют закупку у единственного поставщика (подрядчика, исполнителя) в случаях и порядке, предусмотренных статьей 93 Закона о контрактной системе;</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3.2.28. осуществляет иные полномочия, предусмотренные действующим законодательством.</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 Взаимодействие Уполномоченного органа и Заказчиков при организации и проведении процедур осуществления закупок</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lastRenderedPageBreak/>
        <w:t>4.1. Заказчик осуществляет подачу заявок на проведение закупок конкурентными способами определения поставщиков (подрядчиков, исполнителей), в состав которых входят извещения об осуществлении закупок, документация о закупках, проекты контрактов и иные документы, необходимые для проведения процедур (далее – Заявка), в Уполномоченный орган в сроки установленные настоящим Порядком.</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4.2. Подаваемая Заявка свидетельствует о решении  Заказчика осуществить закупку конкурентным способом определения поставщика (подрядчика, исполнителя).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4.3. Заказчик за пять рабочих дней до дня размещения извещения об осуществлении закупки в Единой информационной системе направляет в Уполномоченный орган  Заявку на бумажном и электронном носителе, подписанную уполномоченным на то лицом и заверенную печатью. Разночтение сведений в заявке, представленной на бумажном носителе, и электронном носителе, не допускается.</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4.4. Уполномоченный орган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AD73FB" w:rsidRPr="00AF1338" w:rsidRDefault="00AD73FB" w:rsidP="00205454">
      <w:pPr>
        <w:pStyle w:val="a3"/>
        <w:ind w:firstLine="708"/>
        <w:jc w:val="both"/>
        <w:rPr>
          <w:rFonts w:ascii="Arial" w:hAnsi="Arial" w:cs="Arial"/>
          <w:sz w:val="24"/>
          <w:szCs w:val="24"/>
        </w:rPr>
      </w:pPr>
      <w:r w:rsidRPr="00AF1338">
        <w:rPr>
          <w:rFonts w:ascii="Arial" w:hAnsi="Arial" w:cs="Arial"/>
          <w:sz w:val="24"/>
          <w:szCs w:val="24"/>
        </w:rPr>
        <w:t>4.5. На основании представленной Заказчиком Заявки Уполномоченный орган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принимает решение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организационно-техническое обеспечение деятельности комиссий по осуществлению закупок;</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готовит и утверждает документы, необходимые в соответствии с Законом о контрактной системе для проведения процедуры определения поставщика (подрядчика, исполнителя);</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xml:space="preserve">- размещает предусмотренную Законом о контрактной системе </w:t>
      </w:r>
      <w:proofErr w:type="gramStart"/>
      <w:r w:rsidRPr="00AF1338">
        <w:rPr>
          <w:rFonts w:ascii="Arial" w:hAnsi="Arial" w:cs="Arial"/>
          <w:sz w:val="24"/>
          <w:szCs w:val="24"/>
        </w:rPr>
        <w:t>информацию</w:t>
      </w:r>
      <w:proofErr w:type="gramEnd"/>
      <w:r w:rsidRPr="00AF1338">
        <w:rPr>
          <w:rFonts w:ascii="Arial" w:hAnsi="Arial" w:cs="Arial"/>
          <w:sz w:val="24"/>
          <w:szCs w:val="24"/>
        </w:rPr>
        <w:t xml:space="preserve"> о проведении процедуры определения поставщика (подрядчика, исполнителя) в Единой информационной системе, направляет приглашения принять участие в закрытом конкурсе, закрытом конкурсе с ограниченным участием, закрытом двухэтапном конкурсе или в закрытом аукционе, осуществляет иные предусмотренные Законом о контрактной системе действия по информированию участников закупки о ходе ее проведения, в том числе выдает соответствующую документацию;</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прием и хранение заявок, а также хранение иных, предусмотренных Законом о контрактной системе, документов от участников закупки;</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xml:space="preserve">-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w:t>
      </w:r>
      <w:r w:rsidRPr="00AF1338">
        <w:rPr>
          <w:rFonts w:ascii="Arial" w:hAnsi="Arial" w:cs="Arial"/>
          <w:sz w:val="24"/>
          <w:szCs w:val="24"/>
        </w:rPr>
        <w:lastRenderedPageBreak/>
        <w:t>комиссий по осуществлению закупок в случаях, если хранение таких документов и аудиозаписей предусмотрено Законом о контрактной системе;</w:t>
      </w:r>
    </w:p>
    <w:p w:rsidR="00AD73FB" w:rsidRPr="00AF1338" w:rsidRDefault="00AD73FB" w:rsidP="00AF1338">
      <w:pPr>
        <w:pStyle w:val="a3"/>
        <w:jc w:val="both"/>
        <w:rPr>
          <w:rFonts w:ascii="Arial" w:hAnsi="Arial" w:cs="Arial"/>
          <w:sz w:val="24"/>
          <w:szCs w:val="24"/>
        </w:rPr>
      </w:pPr>
      <w:r w:rsidRPr="00AF1338">
        <w:rPr>
          <w:rFonts w:ascii="Arial" w:hAnsi="Arial" w:cs="Arial"/>
          <w:sz w:val="24"/>
          <w:szCs w:val="24"/>
        </w:rPr>
        <w:t>-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Порядком к полномочиям Заказчика.</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4.6.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соглашения о проведении совместного конкурса или аукциона.</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4.7. Заказчик в случае необходимости уведомляет Уполномоченный орган о необходимости отмены определения поставщика (подрядчика, исполнителя) за два дня до истечения срока, установленного Федеральным законом, для принятия решения об отмене определения поставщика (подрядчика, исполнителя).  Если уведомление поступило позже обозначенного срока, Уполномоченный орган направляет в адрес Заказчика письмо о невозможности отмены определения поставщика (подрядчика, исполнителя).</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4.8. В случае поступления запроса о даче разъяснений положений документации о закупки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 Заказчик представляет ответ в соответствии с запросом Уполномоченного органа.</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4.9. Заказчик в случае необходимости внесения изменений в извещение о проведении закупки, документацию о закупке уведомляет Уполномоченный орган о необходимости внесения изменений за два дня до истечения срока, установленного Федеральным законом, для принятия решения о внесении изменений.  Если уведомление поступило позже обозначенного срока, Уполномоченный орган направляет в адрес Заказчика письмо о невозможности внесения изменений в извещение о проведении закупки, документацию о закупке.</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 xml:space="preserve">4.10. </w:t>
      </w:r>
      <w:proofErr w:type="gramStart"/>
      <w:r w:rsidRPr="00AF1338">
        <w:rPr>
          <w:rFonts w:ascii="Arial" w:hAnsi="Arial" w:cs="Arial"/>
          <w:sz w:val="24"/>
          <w:szCs w:val="24"/>
        </w:rPr>
        <w:t>Со дня определения комиссией по осуществлению закупок победителя закупки или лица, с которым в соответствии с Законом о контрактной системе заключается контракт по результатам закупки, все предусмотренные Законом о контрактной системе полномочия по дальнейшему осуществлению закупки, в том числе действия по направлению протоколов, составлению и заключению контракта, проверке обеспечения исполнения контракта и иных документов, предоставленных победителем закупки (лицом, с которым</w:t>
      </w:r>
      <w:proofErr w:type="gramEnd"/>
      <w:r w:rsidRPr="00AF1338">
        <w:rPr>
          <w:rFonts w:ascii="Arial" w:hAnsi="Arial" w:cs="Arial"/>
          <w:sz w:val="24"/>
          <w:szCs w:val="24"/>
        </w:rPr>
        <w:t xml:space="preserve"> заключается контракт) в соответствии с Законом о контрактной системе, осуществляет Заказчик, в интересах которого была проведена процедура определения поставщика (подрядчика, исполнителя).</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 xml:space="preserve">4.11. </w:t>
      </w:r>
      <w:proofErr w:type="gramStart"/>
      <w:r w:rsidRPr="00AF1338">
        <w:rPr>
          <w:rFonts w:ascii="Arial" w:hAnsi="Arial" w:cs="Arial"/>
          <w:sz w:val="24"/>
          <w:szCs w:val="24"/>
        </w:rPr>
        <w:t>В случаях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«О контрактной системе в сфере закупок товаров, работ, услуг для</w:t>
      </w:r>
      <w:proofErr w:type="gramEnd"/>
      <w:r w:rsidRPr="00AF1338">
        <w:rPr>
          <w:rFonts w:ascii="Arial" w:hAnsi="Arial" w:cs="Arial"/>
          <w:sz w:val="24"/>
          <w:szCs w:val="24"/>
        </w:rPr>
        <w:t xml:space="preserve"> обеспечения государственных и муниципальных нужд» от 05.04.2013 г. № 44-ФЗ решения об осуществлении закупки у единственного поставщика (подрядчика, исполнителя),  Заказчик  самостоятельно производит согласование такого решения с органом местного самоуправления муниципального района, уполномоченными на осуществление контроля в сфере закупок.</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 xml:space="preserve">4.12. </w:t>
      </w:r>
      <w:proofErr w:type="gramStart"/>
      <w:r w:rsidRPr="00AF1338">
        <w:rPr>
          <w:rFonts w:ascii="Arial" w:hAnsi="Arial" w:cs="Arial"/>
          <w:sz w:val="24"/>
          <w:szCs w:val="24"/>
        </w:rPr>
        <w:t xml:space="preserve">Заказчики направляют в установленные законом сроки сведения, предусмотренные статьей 103 Законом о контрактной системе, в федеральный </w:t>
      </w:r>
      <w:r w:rsidRPr="00AF1338">
        <w:rPr>
          <w:rFonts w:ascii="Arial" w:hAnsi="Arial" w:cs="Arial"/>
          <w:sz w:val="24"/>
          <w:szCs w:val="24"/>
        </w:rPr>
        <w:lastRenderedPageBreak/>
        <w:t>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w:t>
      </w:r>
      <w:proofErr w:type="gramEnd"/>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4.13. Заказчики осуществляют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Российской Федерации и Законом о контрактной системе.</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4.14. Заказчики самостоятельно подготавливают и размещают в Единой информационной системе отчеты предусмотренные Законом о контрактной системе.</w:t>
      </w:r>
    </w:p>
    <w:p w:rsidR="00AD73FB" w:rsidRPr="00AF1338" w:rsidRDefault="00AD73FB" w:rsidP="006A3767">
      <w:pPr>
        <w:pStyle w:val="a3"/>
        <w:ind w:firstLine="708"/>
        <w:jc w:val="both"/>
        <w:rPr>
          <w:rFonts w:ascii="Arial" w:hAnsi="Arial" w:cs="Arial"/>
          <w:sz w:val="24"/>
          <w:szCs w:val="24"/>
        </w:rPr>
      </w:pPr>
      <w:r w:rsidRPr="00AF1338">
        <w:rPr>
          <w:rFonts w:ascii="Arial" w:hAnsi="Arial" w:cs="Arial"/>
          <w:sz w:val="24"/>
          <w:szCs w:val="24"/>
        </w:rPr>
        <w:t>4.15. При осуществлении закупок конкурентными способами определения поставщиков (подрядчиков, исполнителей) Уполномоченный орган и Заказчик  несут ответственность в пределах осуществляемых ими полномочий.</w:t>
      </w:r>
    </w:p>
    <w:p w:rsidR="00813D81" w:rsidRPr="00AF1338" w:rsidRDefault="00813D81" w:rsidP="00AF1338">
      <w:pPr>
        <w:pStyle w:val="a3"/>
        <w:jc w:val="both"/>
        <w:rPr>
          <w:rFonts w:ascii="Arial" w:hAnsi="Arial" w:cs="Arial"/>
          <w:sz w:val="24"/>
          <w:szCs w:val="24"/>
        </w:rPr>
      </w:pPr>
    </w:p>
    <w:sectPr w:rsidR="00813D81" w:rsidRPr="00AF1338" w:rsidSect="00CC4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D73FB"/>
    <w:rsid w:val="00205454"/>
    <w:rsid w:val="002703A0"/>
    <w:rsid w:val="0027369B"/>
    <w:rsid w:val="00295107"/>
    <w:rsid w:val="006A3767"/>
    <w:rsid w:val="00700A88"/>
    <w:rsid w:val="00813D81"/>
    <w:rsid w:val="00AD73FB"/>
    <w:rsid w:val="00AE3D1D"/>
    <w:rsid w:val="00AF1338"/>
    <w:rsid w:val="00CC46A8"/>
    <w:rsid w:val="00E86129"/>
    <w:rsid w:val="00F42A78"/>
    <w:rsid w:val="00FA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107"/>
    <w:pPr>
      <w:spacing w:after="0" w:line="240" w:lineRule="auto"/>
    </w:pPr>
  </w:style>
  <w:style w:type="paragraph" w:customStyle="1" w:styleId="ConsPlusNormal">
    <w:name w:val="ConsPlusNormal"/>
    <w:uiPriority w:val="99"/>
    <w:rsid w:val="00E86129"/>
    <w:pPr>
      <w:widowControl w:val="0"/>
      <w:autoSpaceDE w:val="0"/>
      <w:autoSpaceDN w:val="0"/>
      <w:spacing w:after="0" w:line="240" w:lineRule="auto"/>
    </w:pPr>
    <w:rPr>
      <w:rFonts w:ascii="Calibri" w:eastAsia="Times New Roman" w:hAnsi="Calibri" w:cs="Calibri"/>
      <w:szCs w:val="20"/>
    </w:rPr>
  </w:style>
  <w:style w:type="character" w:customStyle="1" w:styleId="2">
    <w:name w:val="Основной текст (2)_"/>
    <w:basedOn w:val="a0"/>
    <w:link w:val="20"/>
    <w:rsid w:val="00E86129"/>
    <w:rPr>
      <w:sz w:val="28"/>
      <w:szCs w:val="28"/>
      <w:shd w:val="clear" w:color="auto" w:fill="FFFFFF"/>
    </w:rPr>
  </w:style>
  <w:style w:type="paragraph" w:customStyle="1" w:styleId="20">
    <w:name w:val="Основной текст (2)"/>
    <w:basedOn w:val="a"/>
    <w:link w:val="2"/>
    <w:rsid w:val="00E86129"/>
    <w:pPr>
      <w:widowControl w:val="0"/>
      <w:shd w:val="clear" w:color="auto" w:fill="FFFFFF"/>
      <w:spacing w:after="780" w:line="0" w:lineRule="atLeast"/>
      <w:jc w:val="center"/>
    </w:pPr>
    <w:rPr>
      <w:sz w:val="28"/>
      <w:szCs w:val="28"/>
    </w:rPr>
  </w:style>
  <w:style w:type="paragraph" w:styleId="a4">
    <w:name w:val="Body Text Indent"/>
    <w:basedOn w:val="a"/>
    <w:link w:val="a5"/>
    <w:uiPriority w:val="99"/>
    <w:rsid w:val="00E86129"/>
    <w:pPr>
      <w:spacing w:after="0" w:line="240" w:lineRule="auto"/>
      <w:ind w:firstLine="70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uiPriority w:val="99"/>
    <w:rsid w:val="00E86129"/>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Бахтай</cp:lastModifiedBy>
  <cp:revision>9</cp:revision>
  <cp:lastPrinted>2016-12-12T04:31:00Z</cp:lastPrinted>
  <dcterms:created xsi:type="dcterms:W3CDTF">2015-10-19T06:03:00Z</dcterms:created>
  <dcterms:modified xsi:type="dcterms:W3CDTF">2016-12-13T02:02:00Z</dcterms:modified>
</cp:coreProperties>
</file>